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2A0" w:rsidRDefault="00E672A0">
      <w:pPr>
        <w:pStyle w:val="BodyText"/>
        <w:rPr>
          <w:sz w:val="20"/>
        </w:rPr>
      </w:pPr>
    </w:p>
    <w:p w:rsidR="00E672A0" w:rsidRDefault="005A1F01">
      <w:pPr>
        <w:pStyle w:val="BodyText"/>
        <w:spacing w:before="94" w:line="482" w:lineRule="auto"/>
        <w:ind w:left="340" w:right="282"/>
      </w:pPr>
      <w:r>
        <w:t xml:space="preserve">Use this task to initiate an additional pay PayPath transaction for academic or staff employees. </w:t>
      </w:r>
      <w:r>
        <w:rPr>
          <w:b/>
        </w:rPr>
        <w:t xml:space="preserve">Navigation: </w:t>
      </w:r>
      <w:r>
        <w:t xml:space="preserve">PeopleSoft Menu &gt; UC Customizations &gt; UC Extensions &gt; </w:t>
      </w:r>
      <w:r>
        <w:rPr>
          <w:b/>
        </w:rPr>
        <w:t xml:space="preserve">PayPath Actions Note: </w:t>
      </w:r>
      <w:r>
        <w:t xml:space="preserve">This page also may be available in </w:t>
      </w:r>
      <w:r>
        <w:rPr>
          <w:b/>
        </w:rPr>
        <w:t xml:space="preserve">Workcenter </w:t>
      </w:r>
      <w:r>
        <w:t>depending on your security access.</w:t>
      </w:r>
    </w:p>
    <w:p w:rsidR="00E672A0" w:rsidRDefault="00AE7644">
      <w:pPr>
        <w:pStyle w:val="BodyText"/>
        <w:spacing w:before="6"/>
        <w:rPr>
          <w:sz w:val="18"/>
        </w:rPr>
      </w:pPr>
      <w:r>
        <w:pict>
          <v:group id="_x0000_s1062" style="position:absolute;margin-left:126.45pt;margin-top:12.9pt;width:359.5pt;height:269.4pt;z-index:-251661824;mso-wrap-distance-left:0;mso-wrap-distance-right:0;mso-position-horizontal-relative:page" coordorigin="2529,258" coordsize="7190,538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7" type="#_x0000_t75" style="position:absolute;left:2534;top:262;width:7172;height:5372">
              <v:imagedata r:id="rId6" o:title=""/>
            </v:shape>
            <v:line id="_x0000_s1066" style="position:absolute" from="2536,261" to="9711,261" strokeweight=".36pt"/>
            <v:line id="_x0000_s1065" style="position:absolute" from="2532,258" to="2532,5646" strokeweight=".36pt"/>
            <v:line id="_x0000_s1064" style="position:absolute" from="9715,258" to="9715,5646" strokeweight=".36pt"/>
            <v:line id="_x0000_s1063" style="position:absolute" from="2536,5642" to="9711,5642" strokeweight=".36pt"/>
            <w10:wrap type="topAndBottom" anchorx="page"/>
          </v:group>
        </w:pict>
      </w:r>
    </w:p>
    <w:p w:rsidR="00E672A0" w:rsidRDefault="00E672A0">
      <w:pPr>
        <w:pStyle w:val="BodyText"/>
        <w:spacing w:before="6"/>
        <w:rPr>
          <w:sz w:val="21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E672A0">
        <w:trPr>
          <w:trHeight w:val="345"/>
        </w:trPr>
        <w:tc>
          <w:tcPr>
            <w:tcW w:w="1261" w:type="dxa"/>
            <w:shd w:val="clear" w:color="auto" w:fill="DFDFDF"/>
          </w:tcPr>
          <w:p w:rsidR="00E672A0" w:rsidRDefault="005A1F01">
            <w:pPr>
              <w:pStyle w:val="TableParagraph"/>
              <w:ind w:left="398" w:right="391"/>
              <w:jc w:val="center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E672A0" w:rsidRDefault="005A1F01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E672A0">
        <w:trPr>
          <w:trHeight w:val="1346"/>
        </w:trPr>
        <w:tc>
          <w:tcPr>
            <w:tcW w:w="1261" w:type="dxa"/>
          </w:tcPr>
          <w:p w:rsidR="00E672A0" w:rsidRDefault="005A1F01">
            <w:pPr>
              <w:pStyle w:val="TableParagraph"/>
              <w:spacing w:before="25"/>
              <w:ind w:left="398" w:right="390"/>
              <w:jc w:val="center"/>
            </w:pPr>
            <w:r>
              <w:t>1.</w:t>
            </w:r>
          </w:p>
        </w:tc>
        <w:tc>
          <w:tcPr>
            <w:tcW w:w="7601" w:type="dxa"/>
          </w:tcPr>
          <w:p w:rsidR="00E672A0" w:rsidRDefault="005A1F01">
            <w:pPr>
              <w:pStyle w:val="TableParagraph"/>
              <w:spacing w:before="25"/>
              <w:ind w:right="200"/>
            </w:pPr>
            <w:r>
              <w:t xml:space="preserve">After </w:t>
            </w:r>
            <w:r>
              <w:rPr>
                <w:spacing w:val="-3"/>
              </w:rPr>
              <w:t xml:space="preserve">you </w:t>
            </w:r>
            <w:r>
              <w:t xml:space="preserve">navigate to </w:t>
            </w:r>
            <w:r>
              <w:rPr>
                <w:spacing w:val="-3"/>
              </w:rPr>
              <w:t xml:space="preserve">the </w:t>
            </w:r>
            <w:r>
              <w:rPr>
                <w:b/>
                <w:spacing w:val="-3"/>
              </w:rPr>
              <w:t xml:space="preserve">PayPath Actions </w:t>
            </w:r>
            <w:r>
              <w:rPr>
                <w:spacing w:val="-3"/>
              </w:rPr>
              <w:t xml:space="preserve">component, </w:t>
            </w:r>
            <w:r>
              <w:t xml:space="preserve">the </w:t>
            </w:r>
            <w:r>
              <w:rPr>
                <w:spacing w:val="-3"/>
              </w:rPr>
              <w:t xml:space="preserve">system </w:t>
            </w:r>
            <w:r>
              <w:t xml:space="preserve">displays the </w:t>
            </w:r>
            <w:r>
              <w:rPr>
                <w:b/>
                <w:spacing w:val="-4"/>
              </w:rPr>
              <w:t xml:space="preserve">Find </w:t>
            </w:r>
            <w:r>
              <w:rPr>
                <w:b/>
              </w:rPr>
              <w:t xml:space="preserve">an </w:t>
            </w:r>
            <w:r>
              <w:rPr>
                <w:b/>
                <w:spacing w:val="-3"/>
              </w:rPr>
              <w:t xml:space="preserve">Existing Value </w:t>
            </w:r>
            <w:r>
              <w:t xml:space="preserve">tab, </w:t>
            </w:r>
            <w:r>
              <w:rPr>
                <w:spacing w:val="-3"/>
              </w:rPr>
              <w:t xml:space="preserve">which you </w:t>
            </w:r>
            <w:r>
              <w:rPr>
                <w:spacing w:val="-4"/>
              </w:rPr>
              <w:t xml:space="preserve">use </w:t>
            </w:r>
            <w:r>
              <w:t xml:space="preserve">to search </w:t>
            </w:r>
            <w:r>
              <w:rPr>
                <w:spacing w:val="-3"/>
              </w:rPr>
              <w:t xml:space="preserve">for </w:t>
            </w:r>
            <w:r>
              <w:t xml:space="preserve">the </w:t>
            </w:r>
            <w:r>
              <w:rPr>
                <w:spacing w:val="-3"/>
              </w:rPr>
              <w:t xml:space="preserve">appropriate employee </w:t>
            </w:r>
            <w:r>
              <w:t>record.</w:t>
            </w:r>
          </w:p>
          <w:p w:rsidR="00E672A0" w:rsidRDefault="00E672A0">
            <w:pPr>
              <w:pStyle w:val="TableParagraph"/>
              <w:spacing w:before="7"/>
              <w:ind w:left="0"/>
              <w:rPr>
                <w:sz w:val="21"/>
              </w:rPr>
            </w:pPr>
          </w:p>
          <w:p w:rsidR="00E672A0" w:rsidRDefault="005A1F01">
            <w:pPr>
              <w:pStyle w:val="TableParagraph"/>
              <w:spacing w:before="1"/>
            </w:pPr>
            <w:r>
              <w:t>Enter search criteria in one or more of the search fields on this page.</w:t>
            </w:r>
          </w:p>
        </w:tc>
      </w:tr>
      <w:tr w:rsidR="00E672A0">
        <w:trPr>
          <w:trHeight w:val="741"/>
        </w:trPr>
        <w:tc>
          <w:tcPr>
            <w:tcW w:w="1261" w:type="dxa"/>
          </w:tcPr>
          <w:p w:rsidR="00E672A0" w:rsidRDefault="005A1F01">
            <w:pPr>
              <w:pStyle w:val="TableParagraph"/>
              <w:spacing w:before="32"/>
              <w:ind w:left="398" w:right="390"/>
              <w:jc w:val="center"/>
            </w:pPr>
            <w:r>
              <w:t>2.</w:t>
            </w:r>
          </w:p>
        </w:tc>
        <w:tc>
          <w:tcPr>
            <w:tcW w:w="7601" w:type="dxa"/>
          </w:tcPr>
          <w:p w:rsidR="00E672A0" w:rsidRDefault="005A1F01">
            <w:pPr>
              <w:pStyle w:val="TableParagraph"/>
              <w:spacing w:before="32"/>
            </w:pPr>
            <w:r>
              <w:t xml:space="preserve">Click in the </w:t>
            </w:r>
            <w:r>
              <w:rPr>
                <w:b/>
              </w:rPr>
              <w:t xml:space="preserve">Empl ID </w:t>
            </w:r>
            <w:r>
              <w:t>field.</w:t>
            </w:r>
          </w:p>
          <w:p w:rsidR="00E672A0" w:rsidRDefault="00E672A0">
            <w:pPr>
              <w:pStyle w:val="TableParagraph"/>
              <w:spacing w:before="8"/>
              <w:ind w:left="0"/>
              <w:rPr>
                <w:sz w:val="4"/>
              </w:rPr>
            </w:pPr>
          </w:p>
          <w:p w:rsidR="00E672A0" w:rsidRDefault="005A1F01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365092" cy="173164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092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72A0">
        <w:trPr>
          <w:trHeight w:val="589"/>
        </w:trPr>
        <w:tc>
          <w:tcPr>
            <w:tcW w:w="1261" w:type="dxa"/>
          </w:tcPr>
          <w:p w:rsidR="00E672A0" w:rsidRDefault="005A1F01">
            <w:pPr>
              <w:pStyle w:val="TableParagraph"/>
              <w:ind w:left="398" w:right="390"/>
              <w:jc w:val="center"/>
            </w:pPr>
            <w:r>
              <w:t>3.</w:t>
            </w:r>
          </w:p>
        </w:tc>
        <w:tc>
          <w:tcPr>
            <w:tcW w:w="7601" w:type="dxa"/>
          </w:tcPr>
          <w:p w:rsidR="00722D3A" w:rsidRDefault="005A1F01" w:rsidP="00722D3A">
            <w:pPr>
              <w:pStyle w:val="TableParagraph"/>
              <w:spacing w:line="252" w:lineRule="exact"/>
            </w:pPr>
            <w:r>
              <w:t xml:space="preserve">Enter the desired information into the </w:t>
            </w:r>
            <w:r>
              <w:rPr>
                <w:b/>
              </w:rPr>
              <w:t xml:space="preserve">Empl ID </w:t>
            </w:r>
            <w:r>
              <w:t xml:space="preserve">field. </w:t>
            </w:r>
          </w:p>
          <w:p w:rsidR="00E672A0" w:rsidRDefault="00E672A0">
            <w:pPr>
              <w:pStyle w:val="TableParagraph"/>
              <w:spacing w:before="0" w:line="252" w:lineRule="exact"/>
            </w:pPr>
          </w:p>
        </w:tc>
      </w:tr>
      <w:tr w:rsidR="00E672A0">
        <w:trPr>
          <w:trHeight w:val="741"/>
        </w:trPr>
        <w:tc>
          <w:tcPr>
            <w:tcW w:w="1261" w:type="dxa"/>
          </w:tcPr>
          <w:p w:rsidR="00E672A0" w:rsidRDefault="005A1F01">
            <w:pPr>
              <w:pStyle w:val="TableParagraph"/>
              <w:ind w:left="398" w:right="390"/>
              <w:jc w:val="center"/>
            </w:pPr>
            <w:r>
              <w:t>4.</w:t>
            </w:r>
          </w:p>
        </w:tc>
        <w:tc>
          <w:tcPr>
            <w:tcW w:w="7601" w:type="dxa"/>
          </w:tcPr>
          <w:p w:rsidR="00E672A0" w:rsidRDefault="005A1F01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Search </w:t>
            </w:r>
            <w:r>
              <w:t>button.</w:t>
            </w:r>
          </w:p>
          <w:p w:rsidR="00E672A0" w:rsidRDefault="00E672A0">
            <w:pPr>
              <w:pStyle w:val="TableParagraph"/>
              <w:spacing w:before="9"/>
              <w:ind w:left="0"/>
              <w:rPr>
                <w:sz w:val="4"/>
              </w:rPr>
            </w:pPr>
          </w:p>
          <w:p w:rsidR="00722D3A" w:rsidRDefault="005A1F01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645890" cy="173164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890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22D3A" w:rsidRPr="00722D3A" w:rsidRDefault="00722D3A" w:rsidP="00722D3A"/>
          <w:p w:rsidR="00722D3A" w:rsidRPr="00722D3A" w:rsidRDefault="00722D3A" w:rsidP="00722D3A"/>
          <w:p w:rsidR="00722D3A" w:rsidRPr="00722D3A" w:rsidRDefault="00722D3A" w:rsidP="00722D3A"/>
          <w:p w:rsidR="00722D3A" w:rsidRPr="00722D3A" w:rsidRDefault="00722D3A" w:rsidP="00722D3A"/>
          <w:p w:rsidR="00722D3A" w:rsidRPr="00722D3A" w:rsidRDefault="00722D3A" w:rsidP="00722D3A"/>
          <w:p w:rsidR="00E672A0" w:rsidRPr="00722D3A" w:rsidRDefault="00E672A0" w:rsidP="00722D3A">
            <w:pPr>
              <w:ind w:firstLine="720"/>
            </w:pPr>
          </w:p>
        </w:tc>
      </w:tr>
    </w:tbl>
    <w:p w:rsidR="00E672A0" w:rsidRDefault="00E672A0">
      <w:pPr>
        <w:rPr>
          <w:sz w:val="20"/>
        </w:rPr>
        <w:sectPr w:rsidR="00E672A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560" w:right="1660" w:bottom="1200" w:left="1460" w:header="706" w:footer="1017" w:gutter="0"/>
          <w:pgNumType w:start="1"/>
          <w:cols w:space="720"/>
        </w:sectPr>
      </w:pPr>
    </w:p>
    <w:p w:rsidR="00E672A0" w:rsidRDefault="00E672A0">
      <w:pPr>
        <w:pStyle w:val="BodyText"/>
        <w:spacing w:before="7"/>
        <w:rPr>
          <w:sz w:val="15"/>
        </w:rPr>
      </w:pPr>
    </w:p>
    <w:p w:rsidR="00E672A0" w:rsidRDefault="00AE7644">
      <w:pPr>
        <w:pStyle w:val="BodyText"/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6" style="width:359.5pt;height:269.8pt;mso-position-horizontal-relative:char;mso-position-vertical-relative:line" coordsize="7190,5396">
            <v:shape id="_x0000_s1061" type="#_x0000_t75" style="position:absolute;left:5;top:6;width:7172;height:5378">
              <v:imagedata r:id="rId15" o:title=""/>
            </v:shape>
            <v:line id="_x0000_s1060" style="position:absolute" from="7,4" to="7183,4" strokeweight=".36pt"/>
            <v:line id="_x0000_s1059" style="position:absolute" from="4,0" to="4,5395" strokeweight=".36pt"/>
            <v:line id="_x0000_s1058" style="position:absolute" from="7186,0" to="7186,5395" strokeweight=".36pt"/>
            <v:line id="_x0000_s1057" style="position:absolute" from="7,5392" to="7183,5392" strokeweight=".36pt"/>
            <w10:wrap type="none"/>
            <w10:anchorlock/>
          </v:group>
        </w:pict>
      </w:r>
    </w:p>
    <w:p w:rsidR="00E672A0" w:rsidRDefault="00E672A0">
      <w:pPr>
        <w:pStyle w:val="BodyText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E672A0">
        <w:trPr>
          <w:trHeight w:val="345"/>
        </w:trPr>
        <w:tc>
          <w:tcPr>
            <w:tcW w:w="1261" w:type="dxa"/>
            <w:shd w:val="clear" w:color="auto" w:fill="DFDFDF"/>
          </w:tcPr>
          <w:p w:rsidR="00E672A0" w:rsidRDefault="005A1F01">
            <w:pPr>
              <w:pStyle w:val="TableParagraph"/>
              <w:spacing w:before="32"/>
              <w:ind w:left="398" w:right="391"/>
              <w:jc w:val="center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E672A0" w:rsidRDefault="005A1F01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E672A0">
        <w:trPr>
          <w:trHeight w:val="841"/>
        </w:trPr>
        <w:tc>
          <w:tcPr>
            <w:tcW w:w="1261" w:type="dxa"/>
          </w:tcPr>
          <w:p w:rsidR="00E672A0" w:rsidRDefault="005A1F01">
            <w:pPr>
              <w:pStyle w:val="TableParagraph"/>
              <w:ind w:left="398" w:right="390"/>
              <w:jc w:val="center"/>
            </w:pPr>
            <w:r>
              <w:t>5.</w:t>
            </w:r>
          </w:p>
        </w:tc>
        <w:tc>
          <w:tcPr>
            <w:tcW w:w="7601" w:type="dxa"/>
          </w:tcPr>
          <w:p w:rsidR="00E672A0" w:rsidRDefault="005A1F01">
            <w:pPr>
              <w:pStyle w:val="TableParagraph"/>
              <w:ind w:right="835"/>
            </w:pPr>
            <w:r>
              <w:t xml:space="preserve">The </w:t>
            </w:r>
            <w:r>
              <w:rPr>
                <w:b/>
              </w:rPr>
              <w:t xml:space="preserve">PayPath Actions </w:t>
            </w:r>
            <w:r>
              <w:t xml:space="preserve">page displays the </w:t>
            </w:r>
            <w:r>
              <w:rPr>
                <w:b/>
              </w:rPr>
              <w:t xml:space="preserve">Position Data </w:t>
            </w:r>
            <w:r>
              <w:t xml:space="preserve">tab. Navigate to the appropriate tab for the update you must enter. For this example, initiating additional pay, navigate to the </w:t>
            </w:r>
            <w:r>
              <w:rPr>
                <w:b/>
              </w:rPr>
              <w:t xml:space="preserve">Additional Pay </w:t>
            </w:r>
            <w:r>
              <w:t>tab.</w:t>
            </w:r>
          </w:p>
        </w:tc>
      </w:tr>
      <w:tr w:rsidR="00E672A0">
        <w:trPr>
          <w:trHeight w:val="763"/>
        </w:trPr>
        <w:tc>
          <w:tcPr>
            <w:tcW w:w="1261" w:type="dxa"/>
          </w:tcPr>
          <w:p w:rsidR="00E672A0" w:rsidRDefault="005A1F01">
            <w:pPr>
              <w:pStyle w:val="TableParagraph"/>
              <w:spacing w:before="25"/>
              <w:ind w:left="398" w:right="390"/>
              <w:jc w:val="center"/>
            </w:pPr>
            <w:r>
              <w:t>6.</w:t>
            </w:r>
          </w:p>
        </w:tc>
        <w:tc>
          <w:tcPr>
            <w:tcW w:w="7601" w:type="dxa"/>
          </w:tcPr>
          <w:p w:rsidR="00E672A0" w:rsidRDefault="005A1F01">
            <w:pPr>
              <w:pStyle w:val="TableParagraph"/>
              <w:spacing w:before="25"/>
            </w:pPr>
            <w:r>
              <w:t xml:space="preserve">Click the </w:t>
            </w:r>
            <w:r>
              <w:rPr>
                <w:b/>
              </w:rPr>
              <w:t xml:space="preserve">Additional Pay Data </w:t>
            </w:r>
            <w:r>
              <w:t>tab.</w:t>
            </w:r>
          </w:p>
          <w:p w:rsidR="00E672A0" w:rsidRDefault="00E672A0">
            <w:pPr>
              <w:pStyle w:val="TableParagraph"/>
              <w:spacing w:before="6"/>
              <w:ind w:left="0"/>
              <w:rPr>
                <w:sz w:val="5"/>
              </w:rPr>
            </w:pPr>
          </w:p>
          <w:p w:rsidR="00E672A0" w:rsidRDefault="005A1F01">
            <w:pPr>
              <w:pStyle w:val="TableParagraph"/>
              <w:spacing w:before="0"/>
              <w:ind w:left="120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206020" cy="192404"/>
                  <wp:effectExtent l="0" t="0" r="0" b="0"/>
                  <wp:docPr id="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020" cy="192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72A0" w:rsidRDefault="00E672A0">
      <w:pPr>
        <w:rPr>
          <w:sz w:val="20"/>
        </w:rPr>
        <w:sectPr w:rsidR="00E672A0">
          <w:pgSz w:w="12240" w:h="15840"/>
          <w:pgMar w:top="1560" w:right="1660" w:bottom="1200" w:left="1460" w:header="706" w:footer="1017" w:gutter="0"/>
          <w:cols w:space="720"/>
        </w:sectPr>
      </w:pPr>
    </w:p>
    <w:p w:rsidR="00E672A0" w:rsidRDefault="00E672A0">
      <w:pPr>
        <w:pStyle w:val="BodyText"/>
        <w:spacing w:before="7"/>
        <w:rPr>
          <w:sz w:val="15"/>
        </w:rPr>
      </w:pPr>
    </w:p>
    <w:p w:rsidR="00E672A0" w:rsidRDefault="00AE7644">
      <w:pPr>
        <w:pStyle w:val="BodyText"/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0" style="width:359.5pt;height:269.8pt;mso-position-horizontal-relative:char;mso-position-vertical-relative:line" coordsize="7190,5396">
            <v:shape id="_x0000_s1055" type="#_x0000_t75" style="position:absolute;left:5;top:6;width:7172;height:5378">
              <v:imagedata r:id="rId17" o:title=""/>
            </v:shape>
            <v:line id="_x0000_s1054" style="position:absolute" from="7,4" to="7183,4" strokeweight=".36pt"/>
            <v:line id="_x0000_s1053" style="position:absolute" from="4,0" to="4,5395" strokeweight=".36pt"/>
            <v:line id="_x0000_s1052" style="position:absolute" from="7186,0" to="7186,5395" strokeweight=".36pt"/>
            <v:line id="_x0000_s1051" style="position:absolute" from="7,5392" to="7183,5392" strokeweight=".36pt"/>
            <w10:wrap type="none"/>
            <w10:anchorlock/>
          </v:group>
        </w:pict>
      </w:r>
    </w:p>
    <w:p w:rsidR="00E672A0" w:rsidRDefault="00E672A0">
      <w:pPr>
        <w:pStyle w:val="BodyText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E672A0">
        <w:trPr>
          <w:trHeight w:val="345"/>
        </w:trPr>
        <w:tc>
          <w:tcPr>
            <w:tcW w:w="1261" w:type="dxa"/>
            <w:shd w:val="clear" w:color="auto" w:fill="DFDFDF"/>
          </w:tcPr>
          <w:p w:rsidR="00E672A0" w:rsidRDefault="005A1F01">
            <w:pPr>
              <w:pStyle w:val="TableParagraph"/>
              <w:spacing w:before="32"/>
              <w:ind w:left="398" w:right="391"/>
              <w:jc w:val="center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E672A0" w:rsidRDefault="005A1F01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E672A0">
        <w:trPr>
          <w:trHeight w:val="1353"/>
        </w:trPr>
        <w:tc>
          <w:tcPr>
            <w:tcW w:w="1261" w:type="dxa"/>
          </w:tcPr>
          <w:p w:rsidR="00E672A0" w:rsidRDefault="005A1F01">
            <w:pPr>
              <w:pStyle w:val="TableParagraph"/>
              <w:ind w:left="398" w:right="390"/>
              <w:jc w:val="center"/>
            </w:pPr>
            <w:r>
              <w:t>7.</w:t>
            </w:r>
          </w:p>
        </w:tc>
        <w:tc>
          <w:tcPr>
            <w:tcW w:w="7601" w:type="dxa"/>
          </w:tcPr>
          <w:p w:rsidR="00E672A0" w:rsidRDefault="005A1F01">
            <w:pPr>
              <w:pStyle w:val="TableParagraph"/>
              <w:ind w:right="927"/>
            </w:pPr>
            <w:r>
              <w:t xml:space="preserve">Use the </w:t>
            </w:r>
            <w:r>
              <w:rPr>
                <w:b/>
              </w:rPr>
              <w:t xml:space="preserve">Additional Pay Data </w:t>
            </w:r>
            <w:r>
              <w:t>page to enter specific information about the payment.</w:t>
            </w:r>
          </w:p>
          <w:p w:rsidR="00E672A0" w:rsidRDefault="00E672A0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E672A0" w:rsidRDefault="005A1F01">
            <w:pPr>
              <w:pStyle w:val="TableParagraph"/>
              <w:spacing w:before="1"/>
              <w:ind w:right="200"/>
            </w:pPr>
            <w:r>
              <w:rPr>
                <w:b/>
              </w:rPr>
              <w:t xml:space="preserve">New Additional Pay </w:t>
            </w:r>
            <w:r>
              <w:t xml:space="preserve">is entered on the left. If the employee has existing additional pay, it appears in the </w:t>
            </w:r>
            <w:r>
              <w:rPr>
                <w:b/>
              </w:rPr>
              <w:t xml:space="preserve">Current Additional Pay </w:t>
            </w:r>
            <w:r>
              <w:t>section on the right.</w:t>
            </w:r>
          </w:p>
        </w:tc>
      </w:tr>
      <w:tr w:rsidR="00E672A0">
        <w:trPr>
          <w:trHeight w:val="1346"/>
        </w:trPr>
        <w:tc>
          <w:tcPr>
            <w:tcW w:w="1261" w:type="dxa"/>
          </w:tcPr>
          <w:p w:rsidR="00E672A0" w:rsidRDefault="005A1F01">
            <w:pPr>
              <w:pStyle w:val="TableParagraph"/>
              <w:ind w:left="398" w:right="390"/>
              <w:jc w:val="center"/>
            </w:pPr>
            <w:r>
              <w:t>8.</w:t>
            </w:r>
          </w:p>
        </w:tc>
        <w:tc>
          <w:tcPr>
            <w:tcW w:w="7601" w:type="dxa"/>
          </w:tcPr>
          <w:p w:rsidR="00E672A0" w:rsidRDefault="005A1F01">
            <w:pPr>
              <w:pStyle w:val="TableParagraph"/>
              <w:ind w:right="848"/>
            </w:pPr>
            <w:r>
              <w:t xml:space="preserve">Enter the </w:t>
            </w:r>
            <w:r>
              <w:rPr>
                <w:b/>
              </w:rPr>
              <w:t>Earnings Code</w:t>
            </w:r>
            <w:r>
              <w:t xml:space="preserve">, </w:t>
            </w:r>
            <w:r>
              <w:rPr>
                <w:b/>
              </w:rPr>
              <w:t xml:space="preserve">Effective Date </w:t>
            </w:r>
            <w:r>
              <w:t xml:space="preserve">and </w:t>
            </w:r>
            <w:r>
              <w:rPr>
                <w:b/>
              </w:rPr>
              <w:t xml:space="preserve">Pay Period Amount </w:t>
            </w:r>
            <w:r>
              <w:t>for the additional pay.</w:t>
            </w:r>
          </w:p>
          <w:p w:rsidR="00E672A0" w:rsidRDefault="00E672A0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E672A0" w:rsidRDefault="005A1F01">
            <w:pPr>
              <w:pStyle w:val="TableParagraph"/>
              <w:spacing w:before="0"/>
              <w:ind w:right="707"/>
            </w:pPr>
            <w:r>
              <w:t xml:space="preserve">For one-time or recurring payments enter a </w:t>
            </w:r>
            <w:r>
              <w:rPr>
                <w:b/>
              </w:rPr>
              <w:t xml:space="preserve">Goal Amount </w:t>
            </w:r>
            <w:r>
              <w:t xml:space="preserve">or </w:t>
            </w:r>
            <w:r>
              <w:rPr>
                <w:b/>
              </w:rPr>
              <w:t>End Date</w:t>
            </w:r>
            <w:r>
              <w:t>. The additional payment stops when the goal amount or end date is reached.</w:t>
            </w:r>
          </w:p>
        </w:tc>
      </w:tr>
      <w:tr w:rsidR="00E672A0">
        <w:trPr>
          <w:trHeight w:val="741"/>
        </w:trPr>
        <w:tc>
          <w:tcPr>
            <w:tcW w:w="1261" w:type="dxa"/>
          </w:tcPr>
          <w:p w:rsidR="00E672A0" w:rsidRDefault="005A1F01">
            <w:pPr>
              <w:pStyle w:val="TableParagraph"/>
              <w:spacing w:before="32"/>
              <w:ind w:left="398" w:right="390"/>
              <w:jc w:val="center"/>
            </w:pPr>
            <w:r>
              <w:t>9.</w:t>
            </w:r>
          </w:p>
        </w:tc>
        <w:tc>
          <w:tcPr>
            <w:tcW w:w="7601" w:type="dxa"/>
          </w:tcPr>
          <w:p w:rsidR="00E672A0" w:rsidRDefault="005A1F01">
            <w:pPr>
              <w:pStyle w:val="TableParagraph"/>
              <w:spacing w:before="32"/>
            </w:pPr>
            <w:r>
              <w:t xml:space="preserve">Click the </w:t>
            </w:r>
            <w:r>
              <w:rPr>
                <w:b/>
              </w:rPr>
              <w:t xml:space="preserve">Look up Earnings Code </w:t>
            </w:r>
            <w:r>
              <w:t>button.</w:t>
            </w:r>
          </w:p>
          <w:p w:rsidR="00E672A0" w:rsidRDefault="00E672A0">
            <w:pPr>
              <w:pStyle w:val="TableParagraph"/>
              <w:spacing w:before="9"/>
              <w:ind w:left="0"/>
              <w:rPr>
                <w:sz w:val="11"/>
              </w:rPr>
            </w:pPr>
          </w:p>
          <w:p w:rsidR="00E672A0" w:rsidRDefault="005A1F01">
            <w:pPr>
              <w:pStyle w:val="TableParagraph"/>
              <w:spacing w:before="0" w:line="193" w:lineRule="exact"/>
              <w:ind w:left="135"/>
              <w:rPr>
                <w:sz w:val="19"/>
              </w:rPr>
            </w:pPr>
            <w:r>
              <w:rPr>
                <w:noProof/>
                <w:position w:val="-3"/>
                <w:sz w:val="19"/>
                <w:lang w:bidi="ar-SA"/>
              </w:rPr>
              <w:drawing>
                <wp:inline distT="0" distB="0" distL="0" distR="0">
                  <wp:extent cx="122586" cy="122586"/>
                  <wp:effectExtent l="0" t="0" r="0" b="0"/>
                  <wp:docPr id="1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8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86" cy="122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72A0" w:rsidRDefault="00E672A0">
      <w:pPr>
        <w:spacing w:line="193" w:lineRule="exact"/>
        <w:rPr>
          <w:sz w:val="19"/>
        </w:rPr>
        <w:sectPr w:rsidR="00E672A0">
          <w:pgSz w:w="12240" w:h="15840"/>
          <w:pgMar w:top="1560" w:right="1660" w:bottom="1200" w:left="1460" w:header="706" w:footer="1017" w:gutter="0"/>
          <w:cols w:space="720"/>
        </w:sectPr>
      </w:pPr>
    </w:p>
    <w:p w:rsidR="00E672A0" w:rsidRDefault="00E672A0">
      <w:pPr>
        <w:pStyle w:val="BodyText"/>
        <w:spacing w:before="7"/>
        <w:rPr>
          <w:sz w:val="15"/>
        </w:rPr>
      </w:pPr>
    </w:p>
    <w:p w:rsidR="00E672A0" w:rsidRDefault="00AE7644">
      <w:pPr>
        <w:pStyle w:val="BodyText"/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4" style="width:359.5pt;height:269.8pt;mso-position-horizontal-relative:char;mso-position-vertical-relative:line" coordsize="7190,5396">
            <v:shape id="_x0000_s1049" type="#_x0000_t75" style="position:absolute;left:5;top:6;width:7172;height:5378">
              <v:imagedata r:id="rId19" o:title=""/>
            </v:shape>
            <v:line id="_x0000_s1048" style="position:absolute" from="7,4" to="7183,4" strokeweight=".36pt"/>
            <v:line id="_x0000_s1047" style="position:absolute" from="4,0" to="4,5395" strokeweight=".36pt"/>
            <v:line id="_x0000_s1046" style="position:absolute" from="7186,0" to="7186,5395" strokeweight=".36pt"/>
            <v:line id="_x0000_s1045" style="position:absolute" from="7,5392" to="7183,5392" strokeweight=".36pt"/>
            <w10:wrap type="none"/>
            <w10:anchorlock/>
          </v:group>
        </w:pict>
      </w:r>
    </w:p>
    <w:p w:rsidR="00E672A0" w:rsidRDefault="00E672A0">
      <w:pPr>
        <w:pStyle w:val="BodyText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E672A0">
        <w:trPr>
          <w:trHeight w:val="345"/>
        </w:trPr>
        <w:tc>
          <w:tcPr>
            <w:tcW w:w="1261" w:type="dxa"/>
            <w:shd w:val="clear" w:color="auto" w:fill="DFDFDF"/>
          </w:tcPr>
          <w:p w:rsidR="00E672A0" w:rsidRDefault="005A1F01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E672A0" w:rsidRDefault="005A1F01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E672A0">
        <w:trPr>
          <w:trHeight w:val="1490"/>
        </w:trPr>
        <w:tc>
          <w:tcPr>
            <w:tcW w:w="1261" w:type="dxa"/>
          </w:tcPr>
          <w:p w:rsidR="00E672A0" w:rsidRDefault="005A1F01">
            <w:pPr>
              <w:pStyle w:val="TableParagraph"/>
              <w:ind w:left="489"/>
            </w:pPr>
            <w:r>
              <w:t>10.</w:t>
            </w:r>
          </w:p>
        </w:tc>
        <w:tc>
          <w:tcPr>
            <w:tcW w:w="7601" w:type="dxa"/>
          </w:tcPr>
          <w:p w:rsidR="00E672A0" w:rsidRDefault="005A1F01">
            <w:pPr>
              <w:pStyle w:val="TableParagraph"/>
              <w:ind w:right="536"/>
            </w:pPr>
            <w:r>
              <w:t xml:space="preserve">The </w:t>
            </w:r>
            <w:r>
              <w:rPr>
                <w:b/>
              </w:rPr>
              <w:t xml:space="preserve">Earnings Codes </w:t>
            </w:r>
            <w:r>
              <w:t xml:space="preserve">that appear are based on the earnings program tied to the employee's paygroup. Select the appropriate </w:t>
            </w:r>
            <w:r>
              <w:rPr>
                <w:b/>
              </w:rPr>
              <w:t>Earnings Code</w:t>
            </w:r>
            <w:r>
              <w:t>.</w:t>
            </w:r>
          </w:p>
          <w:p w:rsidR="00E672A0" w:rsidRDefault="00E672A0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E672A0" w:rsidRDefault="005A1F01">
            <w:pPr>
              <w:pStyle w:val="TableParagraph"/>
              <w:spacing w:before="1"/>
            </w:pPr>
            <w:r>
              <w:t xml:space="preserve">For this example, click the </w:t>
            </w:r>
            <w:r>
              <w:rPr>
                <w:b/>
              </w:rPr>
              <w:t xml:space="preserve">ADC </w:t>
            </w:r>
            <w:r>
              <w:t>(Additional Comp-General) list item.</w:t>
            </w:r>
          </w:p>
          <w:p w:rsidR="00E672A0" w:rsidRDefault="00E672A0">
            <w:pPr>
              <w:pStyle w:val="TableParagraph"/>
              <w:spacing w:before="2"/>
              <w:ind w:left="0"/>
              <w:rPr>
                <w:sz w:val="9"/>
              </w:rPr>
            </w:pPr>
          </w:p>
          <w:p w:rsidR="00E672A0" w:rsidRDefault="005A1F01">
            <w:pPr>
              <w:pStyle w:val="TableParagraph"/>
              <w:spacing w:before="0" w:line="225" w:lineRule="exact"/>
              <w:ind w:left="120"/>
              <w:rPr>
                <w:sz w:val="20"/>
              </w:rPr>
            </w:pPr>
            <w:r>
              <w:rPr>
                <w:noProof/>
                <w:position w:val="-4"/>
                <w:sz w:val="20"/>
                <w:lang w:bidi="ar-SA"/>
              </w:rPr>
              <w:drawing>
                <wp:inline distT="0" distB="0" distL="0" distR="0">
                  <wp:extent cx="259399" cy="142875"/>
                  <wp:effectExtent l="0" t="0" r="0" b="0"/>
                  <wp:docPr id="13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0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39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72A0">
        <w:trPr>
          <w:trHeight w:val="1749"/>
        </w:trPr>
        <w:tc>
          <w:tcPr>
            <w:tcW w:w="1261" w:type="dxa"/>
          </w:tcPr>
          <w:p w:rsidR="00E672A0" w:rsidRDefault="005A1F01">
            <w:pPr>
              <w:pStyle w:val="TableParagraph"/>
              <w:spacing w:before="32"/>
              <w:ind w:left="489"/>
            </w:pPr>
            <w:r>
              <w:t>11.</w:t>
            </w:r>
          </w:p>
        </w:tc>
        <w:tc>
          <w:tcPr>
            <w:tcW w:w="7601" w:type="dxa"/>
          </w:tcPr>
          <w:p w:rsidR="00E672A0" w:rsidRDefault="005A1F01">
            <w:pPr>
              <w:pStyle w:val="TableParagraph"/>
              <w:spacing w:before="32"/>
              <w:ind w:right="574"/>
            </w:pPr>
            <w:r>
              <w:t xml:space="preserve">The </w:t>
            </w:r>
            <w:r>
              <w:rPr>
                <w:b/>
              </w:rPr>
              <w:t xml:space="preserve">Effective Date </w:t>
            </w:r>
            <w:r>
              <w:t>field defaults to the system date (today's date). If needed, change the date to reflect the first day of the pay period that the additional pay should begin.</w:t>
            </w:r>
          </w:p>
          <w:p w:rsidR="00E672A0" w:rsidRDefault="00E672A0">
            <w:pPr>
              <w:pStyle w:val="TableParagraph"/>
              <w:spacing w:before="7"/>
              <w:ind w:left="0"/>
              <w:rPr>
                <w:sz w:val="21"/>
              </w:rPr>
            </w:pPr>
          </w:p>
          <w:p w:rsidR="00E672A0" w:rsidRDefault="005A1F01">
            <w:pPr>
              <w:pStyle w:val="TableParagraph"/>
              <w:spacing w:before="1"/>
            </w:pPr>
            <w:r>
              <w:t xml:space="preserve">Click in the </w:t>
            </w:r>
            <w:r>
              <w:rPr>
                <w:b/>
              </w:rPr>
              <w:t xml:space="preserve">Effective Date </w:t>
            </w:r>
            <w:r>
              <w:t>field.</w:t>
            </w:r>
          </w:p>
          <w:p w:rsidR="00E672A0" w:rsidRDefault="00E672A0">
            <w:pPr>
              <w:pStyle w:val="TableParagraph"/>
              <w:spacing w:before="9"/>
              <w:ind w:left="0"/>
              <w:rPr>
                <w:sz w:val="4"/>
              </w:rPr>
            </w:pPr>
          </w:p>
          <w:p w:rsidR="00E672A0" w:rsidRDefault="005A1F01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709721" cy="173164"/>
                  <wp:effectExtent l="0" t="0" r="0" b="0"/>
                  <wp:docPr id="15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1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721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72A0">
        <w:trPr>
          <w:trHeight w:val="596"/>
        </w:trPr>
        <w:tc>
          <w:tcPr>
            <w:tcW w:w="1261" w:type="dxa"/>
          </w:tcPr>
          <w:p w:rsidR="00E672A0" w:rsidRDefault="005A1F01">
            <w:pPr>
              <w:pStyle w:val="TableParagraph"/>
              <w:ind w:left="489"/>
            </w:pPr>
            <w:r>
              <w:t>12.</w:t>
            </w:r>
          </w:p>
        </w:tc>
        <w:tc>
          <w:tcPr>
            <w:tcW w:w="7601" w:type="dxa"/>
          </w:tcPr>
          <w:p w:rsidR="00722D3A" w:rsidRDefault="005A1F01" w:rsidP="00722D3A">
            <w:pPr>
              <w:pStyle w:val="TableParagraph"/>
            </w:pPr>
            <w:r>
              <w:t xml:space="preserve">Enter the desired information into the </w:t>
            </w:r>
            <w:r>
              <w:rPr>
                <w:b/>
              </w:rPr>
              <w:t xml:space="preserve">Effective Date </w:t>
            </w:r>
            <w:r>
              <w:t xml:space="preserve">field. </w:t>
            </w:r>
          </w:p>
          <w:p w:rsidR="00E672A0" w:rsidRDefault="00E672A0">
            <w:pPr>
              <w:pStyle w:val="TableParagraph"/>
              <w:spacing w:before="7"/>
            </w:pPr>
          </w:p>
        </w:tc>
      </w:tr>
      <w:tr w:rsidR="00E672A0">
        <w:trPr>
          <w:trHeight w:val="1238"/>
        </w:trPr>
        <w:tc>
          <w:tcPr>
            <w:tcW w:w="1261" w:type="dxa"/>
          </w:tcPr>
          <w:p w:rsidR="00E672A0" w:rsidRDefault="005A1F01">
            <w:pPr>
              <w:pStyle w:val="TableParagraph"/>
              <w:spacing w:before="25"/>
              <w:ind w:left="489"/>
            </w:pPr>
            <w:r>
              <w:t>13.</w:t>
            </w:r>
          </w:p>
        </w:tc>
        <w:tc>
          <w:tcPr>
            <w:tcW w:w="7601" w:type="dxa"/>
          </w:tcPr>
          <w:p w:rsidR="00E672A0" w:rsidRDefault="005A1F01">
            <w:pPr>
              <w:pStyle w:val="TableParagraph"/>
              <w:spacing w:before="25" w:line="477" w:lineRule="auto"/>
              <w:ind w:right="2693"/>
            </w:pPr>
            <w:r>
              <w:t xml:space="preserve">Enter the per pay period amount of the additional pay. Click in the </w:t>
            </w:r>
            <w:r>
              <w:rPr>
                <w:b/>
              </w:rPr>
              <w:t xml:space="preserve">Pay Period Amt </w:t>
            </w:r>
            <w:r>
              <w:t>field.</w:t>
            </w:r>
          </w:p>
        </w:tc>
      </w:tr>
      <w:tr w:rsidR="00E672A0">
        <w:trPr>
          <w:trHeight w:val="597"/>
        </w:trPr>
        <w:tc>
          <w:tcPr>
            <w:tcW w:w="1261" w:type="dxa"/>
          </w:tcPr>
          <w:p w:rsidR="00E672A0" w:rsidRDefault="005A1F01">
            <w:pPr>
              <w:pStyle w:val="TableParagraph"/>
              <w:ind w:left="489"/>
            </w:pPr>
            <w:r>
              <w:t>14.</w:t>
            </w:r>
          </w:p>
        </w:tc>
        <w:tc>
          <w:tcPr>
            <w:tcW w:w="7601" w:type="dxa"/>
          </w:tcPr>
          <w:p w:rsidR="00E672A0" w:rsidRDefault="005A1F01" w:rsidP="00722D3A">
            <w:pPr>
              <w:pStyle w:val="TableParagraph"/>
              <w:spacing w:line="244" w:lineRule="auto"/>
              <w:ind w:right="494"/>
            </w:pPr>
            <w:r>
              <w:t xml:space="preserve">Enter the desired information into the </w:t>
            </w:r>
            <w:r>
              <w:rPr>
                <w:b/>
              </w:rPr>
              <w:t xml:space="preserve">Pay Period Amt </w:t>
            </w:r>
            <w:r>
              <w:t xml:space="preserve">field. </w:t>
            </w:r>
          </w:p>
        </w:tc>
      </w:tr>
      <w:tr w:rsidR="00E672A0">
        <w:trPr>
          <w:trHeight w:val="734"/>
        </w:trPr>
        <w:tc>
          <w:tcPr>
            <w:tcW w:w="1261" w:type="dxa"/>
          </w:tcPr>
          <w:p w:rsidR="00E672A0" w:rsidRDefault="005A1F01">
            <w:pPr>
              <w:pStyle w:val="TableParagraph"/>
              <w:ind w:left="489"/>
            </w:pPr>
            <w:r>
              <w:t>15.</w:t>
            </w:r>
          </w:p>
        </w:tc>
        <w:tc>
          <w:tcPr>
            <w:tcW w:w="7601" w:type="dxa"/>
          </w:tcPr>
          <w:p w:rsidR="00E672A0" w:rsidRDefault="005A1F01">
            <w:pPr>
              <w:pStyle w:val="TableParagraph"/>
            </w:pPr>
            <w:r>
              <w:t xml:space="preserve">Click the button to the right of the </w:t>
            </w:r>
            <w:r>
              <w:rPr>
                <w:b/>
              </w:rPr>
              <w:t xml:space="preserve">Reason </w:t>
            </w:r>
            <w:r>
              <w:t>field.</w:t>
            </w:r>
          </w:p>
          <w:p w:rsidR="00E672A0" w:rsidRDefault="00E672A0">
            <w:pPr>
              <w:pStyle w:val="TableParagraph"/>
              <w:spacing w:before="9"/>
              <w:ind w:left="0"/>
              <w:rPr>
                <w:sz w:val="4"/>
              </w:rPr>
            </w:pPr>
          </w:p>
          <w:p w:rsidR="00E672A0" w:rsidRDefault="005A1F01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82679" cy="173164"/>
                  <wp:effectExtent l="0" t="0" r="0" b="0"/>
                  <wp:docPr id="17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2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679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72A0" w:rsidRDefault="00E672A0">
      <w:pPr>
        <w:rPr>
          <w:sz w:val="20"/>
        </w:rPr>
        <w:sectPr w:rsidR="00E672A0">
          <w:pgSz w:w="12240" w:h="15840"/>
          <w:pgMar w:top="1560" w:right="1660" w:bottom="1200" w:left="1460" w:header="706" w:footer="1017" w:gutter="0"/>
          <w:cols w:space="720"/>
        </w:sectPr>
      </w:pPr>
    </w:p>
    <w:p w:rsidR="00E672A0" w:rsidRDefault="00E672A0">
      <w:pPr>
        <w:pStyle w:val="BodyText"/>
        <w:spacing w:before="4"/>
        <w:rPr>
          <w:sz w:val="15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E672A0">
        <w:trPr>
          <w:trHeight w:val="337"/>
        </w:trPr>
        <w:tc>
          <w:tcPr>
            <w:tcW w:w="1261" w:type="dxa"/>
            <w:shd w:val="clear" w:color="auto" w:fill="DFDFDF"/>
          </w:tcPr>
          <w:p w:rsidR="00E672A0" w:rsidRDefault="005A1F01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E672A0" w:rsidRDefault="005A1F01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E672A0">
        <w:trPr>
          <w:trHeight w:val="1245"/>
        </w:trPr>
        <w:tc>
          <w:tcPr>
            <w:tcW w:w="1261" w:type="dxa"/>
          </w:tcPr>
          <w:p w:rsidR="00E672A0" w:rsidRDefault="005A1F01">
            <w:pPr>
              <w:pStyle w:val="TableParagraph"/>
              <w:spacing w:before="32"/>
              <w:ind w:left="489"/>
            </w:pPr>
            <w:r>
              <w:t>16.</w:t>
            </w:r>
          </w:p>
        </w:tc>
        <w:tc>
          <w:tcPr>
            <w:tcW w:w="7601" w:type="dxa"/>
          </w:tcPr>
          <w:p w:rsidR="00E672A0" w:rsidRDefault="005A1F01">
            <w:pPr>
              <w:pStyle w:val="TableParagraph"/>
              <w:spacing w:before="32"/>
            </w:pPr>
            <w:r>
              <w:t xml:space="preserve">Select the appropriate </w:t>
            </w:r>
            <w:r>
              <w:rPr>
                <w:b/>
              </w:rPr>
              <w:t>Reason</w:t>
            </w:r>
            <w:r>
              <w:t>.</w:t>
            </w:r>
          </w:p>
          <w:p w:rsidR="00E672A0" w:rsidRDefault="00E672A0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E672A0" w:rsidRDefault="005A1F01">
            <w:pPr>
              <w:pStyle w:val="TableParagraph"/>
              <w:spacing w:before="1"/>
            </w:pPr>
            <w:r>
              <w:t xml:space="preserve">For this example, click the </w:t>
            </w:r>
            <w:r>
              <w:rPr>
                <w:b/>
              </w:rPr>
              <w:t xml:space="preserve">New Additional Pay </w:t>
            </w:r>
            <w:r>
              <w:t>list item.</w:t>
            </w:r>
          </w:p>
          <w:p w:rsidR="00E672A0" w:rsidRDefault="00E672A0">
            <w:pPr>
              <w:pStyle w:val="TableParagraph"/>
              <w:spacing w:before="0"/>
              <w:ind w:left="0"/>
              <w:rPr>
                <w:sz w:val="5"/>
              </w:rPr>
            </w:pPr>
          </w:p>
          <w:p w:rsidR="00E672A0" w:rsidRDefault="005A1F01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583759" cy="173164"/>
                  <wp:effectExtent l="0" t="0" r="0" b="0"/>
                  <wp:docPr id="19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3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3759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72A0">
        <w:trPr>
          <w:trHeight w:val="1497"/>
        </w:trPr>
        <w:tc>
          <w:tcPr>
            <w:tcW w:w="1261" w:type="dxa"/>
          </w:tcPr>
          <w:p w:rsidR="00E672A0" w:rsidRDefault="005A1F01">
            <w:pPr>
              <w:pStyle w:val="TableParagraph"/>
              <w:spacing w:before="25"/>
              <w:ind w:left="489"/>
            </w:pPr>
            <w:r>
              <w:t>17.</w:t>
            </w:r>
          </w:p>
        </w:tc>
        <w:tc>
          <w:tcPr>
            <w:tcW w:w="7601" w:type="dxa"/>
          </w:tcPr>
          <w:p w:rsidR="00E672A0" w:rsidRDefault="005A1F01">
            <w:pPr>
              <w:pStyle w:val="TableParagraph"/>
              <w:spacing w:before="25"/>
              <w:ind w:right="487"/>
            </w:pPr>
            <w:r>
              <w:t xml:space="preserve">The system continues to pay the amount indicated in the </w:t>
            </w:r>
            <w:r>
              <w:rPr>
                <w:b/>
              </w:rPr>
              <w:t xml:space="preserve">Pay Period Amt </w:t>
            </w:r>
            <w:r>
              <w:t xml:space="preserve">field until the </w:t>
            </w:r>
            <w:r>
              <w:rPr>
                <w:b/>
              </w:rPr>
              <w:t xml:space="preserve">Goal Amount </w:t>
            </w:r>
            <w:r>
              <w:t>is reached.</w:t>
            </w:r>
          </w:p>
          <w:p w:rsidR="00E672A0" w:rsidRDefault="00E672A0">
            <w:pPr>
              <w:pStyle w:val="TableParagraph"/>
              <w:spacing w:before="4"/>
              <w:ind w:left="0"/>
            </w:pPr>
          </w:p>
          <w:p w:rsidR="00E672A0" w:rsidRDefault="005A1F01">
            <w:pPr>
              <w:pStyle w:val="TableParagraph"/>
              <w:spacing w:before="0"/>
            </w:pPr>
            <w:r>
              <w:t xml:space="preserve">Click in the </w:t>
            </w:r>
            <w:r>
              <w:rPr>
                <w:b/>
              </w:rPr>
              <w:t xml:space="preserve">Goal Amount </w:t>
            </w:r>
            <w:r>
              <w:t>field.</w:t>
            </w:r>
          </w:p>
          <w:p w:rsidR="00E672A0" w:rsidRDefault="00E672A0">
            <w:pPr>
              <w:pStyle w:val="TableParagraph"/>
              <w:spacing w:before="1"/>
              <w:ind w:left="0"/>
              <w:rPr>
                <w:sz w:val="5"/>
              </w:rPr>
            </w:pPr>
          </w:p>
          <w:p w:rsidR="00E672A0" w:rsidRDefault="005A1F01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996643" cy="173164"/>
                  <wp:effectExtent l="0" t="0" r="0" b="0"/>
                  <wp:docPr id="21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4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643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72A0">
        <w:trPr>
          <w:trHeight w:val="589"/>
        </w:trPr>
        <w:tc>
          <w:tcPr>
            <w:tcW w:w="1261" w:type="dxa"/>
          </w:tcPr>
          <w:p w:rsidR="00E672A0" w:rsidRDefault="005A1F01">
            <w:pPr>
              <w:pStyle w:val="TableParagraph"/>
              <w:ind w:left="489"/>
            </w:pPr>
            <w:r>
              <w:t>18.</w:t>
            </w:r>
          </w:p>
        </w:tc>
        <w:tc>
          <w:tcPr>
            <w:tcW w:w="7601" w:type="dxa"/>
          </w:tcPr>
          <w:p w:rsidR="00722D3A" w:rsidRDefault="005A1F01" w:rsidP="00722D3A">
            <w:pPr>
              <w:pStyle w:val="TableParagraph"/>
              <w:spacing w:line="252" w:lineRule="exact"/>
            </w:pPr>
            <w:r>
              <w:t xml:space="preserve">Enter the desired information into the </w:t>
            </w:r>
            <w:r>
              <w:rPr>
                <w:b/>
              </w:rPr>
              <w:t xml:space="preserve">Goal Amount </w:t>
            </w:r>
            <w:r>
              <w:t xml:space="preserve">field. </w:t>
            </w:r>
          </w:p>
          <w:p w:rsidR="00E672A0" w:rsidRDefault="00E672A0">
            <w:pPr>
              <w:pStyle w:val="TableParagraph"/>
              <w:spacing w:before="0" w:line="252" w:lineRule="exact"/>
            </w:pPr>
          </w:p>
        </w:tc>
      </w:tr>
      <w:tr w:rsidR="00E672A0">
        <w:trPr>
          <w:trHeight w:val="1353"/>
        </w:trPr>
        <w:tc>
          <w:tcPr>
            <w:tcW w:w="1261" w:type="dxa"/>
          </w:tcPr>
          <w:p w:rsidR="00E672A0" w:rsidRDefault="005A1F01">
            <w:pPr>
              <w:pStyle w:val="TableParagraph"/>
              <w:spacing w:before="25"/>
              <w:ind w:left="489"/>
            </w:pPr>
            <w:r>
              <w:t>19.</w:t>
            </w:r>
          </w:p>
        </w:tc>
        <w:tc>
          <w:tcPr>
            <w:tcW w:w="7601" w:type="dxa"/>
          </w:tcPr>
          <w:p w:rsidR="00E672A0" w:rsidRDefault="005A1F01">
            <w:pPr>
              <w:pStyle w:val="TableParagraph"/>
              <w:spacing w:before="25"/>
              <w:ind w:right="207"/>
            </w:pPr>
            <w:r>
              <w:t xml:space="preserve">The </w:t>
            </w:r>
            <w:r>
              <w:rPr>
                <w:b/>
              </w:rPr>
              <w:t xml:space="preserve">Prorate Additional Pay </w:t>
            </w:r>
            <w:r>
              <w:t xml:space="preserve">check box is based on the employee's JOB record. If the employee has a mid-period, effective-dated change on their JOB record, the system prorates the additional pay. The system does not prorate the additional pay based on the </w:t>
            </w:r>
            <w:r>
              <w:rPr>
                <w:b/>
              </w:rPr>
              <w:t xml:space="preserve">Effective Date </w:t>
            </w:r>
            <w:r>
              <w:t>of the Additional Pay record. It is encouraged to keep this box on.</w:t>
            </w:r>
          </w:p>
        </w:tc>
      </w:tr>
      <w:tr w:rsidR="00E672A0">
        <w:trPr>
          <w:trHeight w:val="1353"/>
        </w:trPr>
        <w:tc>
          <w:tcPr>
            <w:tcW w:w="1261" w:type="dxa"/>
          </w:tcPr>
          <w:p w:rsidR="00E672A0" w:rsidRDefault="005A1F01">
            <w:pPr>
              <w:pStyle w:val="TableParagraph"/>
              <w:ind w:left="489"/>
            </w:pPr>
            <w:r>
              <w:t>20.</w:t>
            </w:r>
          </w:p>
        </w:tc>
        <w:tc>
          <w:tcPr>
            <w:tcW w:w="7601" w:type="dxa"/>
          </w:tcPr>
          <w:p w:rsidR="00E672A0" w:rsidRDefault="005A1F01">
            <w:pPr>
              <w:pStyle w:val="TableParagraph"/>
            </w:pPr>
            <w:r>
              <w:t xml:space="preserve">Accept the default for the </w:t>
            </w:r>
            <w:r>
              <w:rPr>
                <w:b/>
              </w:rPr>
              <w:t xml:space="preserve">Applies to Pay Periods </w:t>
            </w:r>
            <w:r>
              <w:t>check boxes.</w:t>
            </w:r>
          </w:p>
          <w:p w:rsidR="00E672A0" w:rsidRDefault="00E672A0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E672A0" w:rsidRDefault="005A1F01">
            <w:pPr>
              <w:pStyle w:val="TableParagraph"/>
              <w:spacing w:before="0" w:line="242" w:lineRule="auto"/>
              <w:ind w:right="200"/>
            </w:pPr>
            <w:r>
              <w:t xml:space="preserve">The </w:t>
            </w:r>
            <w:r>
              <w:rPr>
                <w:b/>
              </w:rPr>
              <w:t xml:space="preserve">First </w:t>
            </w:r>
            <w:r>
              <w:t xml:space="preserve">check box is selected for monthly employees. The </w:t>
            </w:r>
            <w:r>
              <w:rPr>
                <w:b/>
              </w:rPr>
              <w:t xml:space="preserve">First </w:t>
            </w:r>
            <w:r>
              <w:t xml:space="preserve">and </w:t>
            </w:r>
            <w:r>
              <w:rPr>
                <w:b/>
              </w:rPr>
              <w:t xml:space="preserve">Second </w:t>
            </w:r>
            <w:r>
              <w:t>check boxes are selected for biweekly employees. For biweekly employees, you may select which pay period(s) the additional pay should be paid.</w:t>
            </w:r>
          </w:p>
        </w:tc>
      </w:tr>
      <w:tr w:rsidR="00E672A0">
        <w:trPr>
          <w:trHeight w:val="590"/>
        </w:trPr>
        <w:tc>
          <w:tcPr>
            <w:tcW w:w="1261" w:type="dxa"/>
          </w:tcPr>
          <w:p w:rsidR="00E672A0" w:rsidRDefault="005A1F01">
            <w:pPr>
              <w:pStyle w:val="TableParagraph"/>
              <w:ind w:left="489"/>
            </w:pPr>
            <w:r>
              <w:t>21.</w:t>
            </w:r>
          </w:p>
        </w:tc>
        <w:tc>
          <w:tcPr>
            <w:tcW w:w="7601" w:type="dxa"/>
          </w:tcPr>
          <w:p w:rsidR="00E672A0" w:rsidRDefault="005A1F01">
            <w:pPr>
              <w:pStyle w:val="TableParagraph"/>
              <w:ind w:right="988"/>
            </w:pPr>
            <w:r>
              <w:t xml:space="preserve">In the </w:t>
            </w:r>
            <w:r>
              <w:rPr>
                <w:b/>
              </w:rPr>
              <w:t xml:space="preserve">Earnings Code </w:t>
            </w:r>
            <w:r>
              <w:t xml:space="preserve">section, you can add a row to enter another type of additional pay with a different </w:t>
            </w:r>
            <w:r>
              <w:rPr>
                <w:b/>
              </w:rPr>
              <w:t>Earnings Code</w:t>
            </w:r>
            <w:r>
              <w:t>.</w:t>
            </w:r>
          </w:p>
        </w:tc>
      </w:tr>
      <w:tr w:rsidR="00E672A0">
        <w:trPr>
          <w:trHeight w:val="597"/>
        </w:trPr>
        <w:tc>
          <w:tcPr>
            <w:tcW w:w="1261" w:type="dxa"/>
          </w:tcPr>
          <w:p w:rsidR="00E672A0" w:rsidRDefault="005A1F01">
            <w:pPr>
              <w:pStyle w:val="TableParagraph"/>
              <w:ind w:left="489"/>
            </w:pPr>
            <w:r>
              <w:t>22.</w:t>
            </w:r>
          </w:p>
        </w:tc>
        <w:tc>
          <w:tcPr>
            <w:tcW w:w="7601" w:type="dxa"/>
          </w:tcPr>
          <w:p w:rsidR="00E672A0" w:rsidRDefault="005A1F01">
            <w:pPr>
              <w:pStyle w:val="TableParagraph"/>
              <w:spacing w:line="244" w:lineRule="auto"/>
              <w:ind w:right="116"/>
            </w:pPr>
            <w:r>
              <w:t xml:space="preserve">In the </w:t>
            </w:r>
            <w:r>
              <w:rPr>
                <w:b/>
              </w:rPr>
              <w:t xml:space="preserve">Effective Date </w:t>
            </w:r>
            <w:r>
              <w:t xml:space="preserve">section, you can add a row to enter another additional pay for the same </w:t>
            </w:r>
            <w:r>
              <w:rPr>
                <w:b/>
              </w:rPr>
              <w:t xml:space="preserve">Earnings Code </w:t>
            </w:r>
            <w:r>
              <w:t xml:space="preserve">but a different </w:t>
            </w:r>
            <w:r>
              <w:rPr>
                <w:b/>
              </w:rPr>
              <w:t>Effective Date</w:t>
            </w:r>
            <w:r>
              <w:t>.</w:t>
            </w:r>
          </w:p>
        </w:tc>
      </w:tr>
      <w:tr w:rsidR="00E672A0">
        <w:trPr>
          <w:trHeight w:val="842"/>
        </w:trPr>
        <w:tc>
          <w:tcPr>
            <w:tcW w:w="1261" w:type="dxa"/>
          </w:tcPr>
          <w:p w:rsidR="00E672A0" w:rsidRDefault="005A1F01">
            <w:pPr>
              <w:pStyle w:val="TableParagraph"/>
              <w:ind w:left="489"/>
            </w:pPr>
            <w:r>
              <w:t>23.</w:t>
            </w:r>
          </w:p>
        </w:tc>
        <w:tc>
          <w:tcPr>
            <w:tcW w:w="7601" w:type="dxa"/>
          </w:tcPr>
          <w:p w:rsidR="00E672A0" w:rsidRDefault="005A1F01">
            <w:pPr>
              <w:pStyle w:val="TableParagraph"/>
              <w:ind w:right="219"/>
            </w:pPr>
            <w:r>
              <w:t xml:space="preserve">In the </w:t>
            </w:r>
            <w:r>
              <w:rPr>
                <w:b/>
              </w:rPr>
              <w:t xml:space="preserve">Payment Details </w:t>
            </w:r>
            <w:r>
              <w:t xml:space="preserve">section, you can add a row to enter another additional pay for the same </w:t>
            </w:r>
            <w:r>
              <w:rPr>
                <w:b/>
              </w:rPr>
              <w:t xml:space="preserve">Earnings Code </w:t>
            </w:r>
            <w:r>
              <w:t xml:space="preserve">on the same </w:t>
            </w:r>
            <w:r>
              <w:rPr>
                <w:b/>
              </w:rPr>
              <w:t xml:space="preserve">Effective Date </w:t>
            </w:r>
            <w:r>
              <w:t>but different payment information.</w:t>
            </w:r>
          </w:p>
        </w:tc>
      </w:tr>
    </w:tbl>
    <w:p w:rsidR="00E672A0" w:rsidRDefault="00E672A0">
      <w:pPr>
        <w:sectPr w:rsidR="00E672A0">
          <w:pgSz w:w="12240" w:h="15840"/>
          <w:pgMar w:top="1560" w:right="1660" w:bottom="1200" w:left="1460" w:header="706" w:footer="1017" w:gutter="0"/>
          <w:cols w:space="720"/>
        </w:sectPr>
      </w:pPr>
    </w:p>
    <w:p w:rsidR="00E672A0" w:rsidRDefault="00E672A0">
      <w:pPr>
        <w:pStyle w:val="BodyText"/>
        <w:spacing w:before="7"/>
        <w:rPr>
          <w:sz w:val="15"/>
        </w:rPr>
      </w:pPr>
    </w:p>
    <w:p w:rsidR="00E672A0" w:rsidRDefault="00AE7644">
      <w:pPr>
        <w:pStyle w:val="BodyText"/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8" style="width:359.5pt;height:269.8pt;mso-position-horizontal-relative:char;mso-position-vertical-relative:line" coordsize="7190,5396">
            <v:shape id="_x0000_s1043" type="#_x0000_t75" style="position:absolute;left:5;top:6;width:7172;height:5378">
              <v:imagedata r:id="rId25" o:title=""/>
            </v:shape>
            <v:line id="_x0000_s1042" style="position:absolute" from="7,4" to="7183,4" strokeweight=".36pt"/>
            <v:line id="_x0000_s1041" style="position:absolute" from="4,0" to="4,5395" strokeweight=".36pt"/>
            <v:line id="_x0000_s1040" style="position:absolute" from="7186,0" to="7186,5395" strokeweight=".36pt"/>
            <v:line id="_x0000_s1039" style="position:absolute" from="7,5392" to="7183,5392" strokeweight=".36pt"/>
            <w10:wrap type="none"/>
            <w10:anchorlock/>
          </v:group>
        </w:pict>
      </w:r>
    </w:p>
    <w:p w:rsidR="00E672A0" w:rsidRDefault="00E672A0">
      <w:pPr>
        <w:pStyle w:val="BodyText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E672A0">
        <w:trPr>
          <w:trHeight w:val="345"/>
        </w:trPr>
        <w:tc>
          <w:tcPr>
            <w:tcW w:w="1261" w:type="dxa"/>
            <w:shd w:val="clear" w:color="auto" w:fill="DFDFDF"/>
          </w:tcPr>
          <w:p w:rsidR="00E672A0" w:rsidRDefault="005A1F01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E672A0" w:rsidRDefault="005A1F01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E672A0">
        <w:trPr>
          <w:trHeight w:val="337"/>
        </w:trPr>
        <w:tc>
          <w:tcPr>
            <w:tcW w:w="1261" w:type="dxa"/>
          </w:tcPr>
          <w:p w:rsidR="00E672A0" w:rsidRDefault="005A1F01">
            <w:pPr>
              <w:pStyle w:val="TableParagraph"/>
              <w:ind w:left="489"/>
            </w:pPr>
            <w:r>
              <w:t>24.</w:t>
            </w:r>
          </w:p>
        </w:tc>
        <w:tc>
          <w:tcPr>
            <w:tcW w:w="7601" w:type="dxa"/>
          </w:tcPr>
          <w:p w:rsidR="00E672A0" w:rsidRDefault="005A1F01">
            <w:pPr>
              <w:pStyle w:val="TableParagraph"/>
            </w:pPr>
            <w:r>
              <w:t>Click the scroll bar.</w:t>
            </w:r>
          </w:p>
        </w:tc>
      </w:tr>
    </w:tbl>
    <w:p w:rsidR="00E672A0" w:rsidRDefault="00AE7644">
      <w:pPr>
        <w:pStyle w:val="BodyText"/>
        <w:spacing w:before="3"/>
        <w:rPr>
          <w:sz w:val="17"/>
        </w:rPr>
      </w:pPr>
      <w:r>
        <w:pict>
          <v:group id="_x0000_s1032" style="position:absolute;margin-left:126.45pt;margin-top:12.25pt;width:359.5pt;height:269.8pt;z-index:-251660800;mso-wrap-distance-left:0;mso-wrap-distance-right:0;mso-position-horizontal-relative:page;mso-position-vertical-relative:text" coordorigin="2529,245" coordsize="7190,5396">
            <v:shape id="_x0000_s1037" type="#_x0000_t75" style="position:absolute;left:2534;top:247;width:7172;height:5379">
              <v:imagedata r:id="rId26" o:title=""/>
            </v:shape>
            <v:line id="_x0000_s1036" style="position:absolute" from="2536,248" to="9711,248" strokeweight=".36pt"/>
            <v:line id="_x0000_s1035" style="position:absolute" from="2532,245" to="2532,5640" strokeweight=".36pt"/>
            <v:line id="_x0000_s1034" style="position:absolute" from="9715,245" to="9715,5640" strokeweight=".36pt"/>
            <v:line id="_x0000_s1033" style="position:absolute" from="2536,5636" to="9711,5636" strokeweight=".36pt"/>
            <w10:wrap type="topAndBottom" anchorx="page"/>
          </v:group>
        </w:pict>
      </w:r>
    </w:p>
    <w:p w:rsidR="00E672A0" w:rsidRDefault="00E672A0">
      <w:pPr>
        <w:rPr>
          <w:sz w:val="17"/>
        </w:rPr>
        <w:sectPr w:rsidR="00E672A0">
          <w:pgSz w:w="12240" w:h="15840"/>
          <w:pgMar w:top="1560" w:right="1660" w:bottom="1200" w:left="1460" w:header="706" w:footer="1017" w:gutter="0"/>
          <w:cols w:space="720"/>
        </w:sectPr>
      </w:pPr>
    </w:p>
    <w:p w:rsidR="00E672A0" w:rsidRDefault="00E672A0">
      <w:pPr>
        <w:pStyle w:val="BodyText"/>
        <w:spacing w:before="4"/>
        <w:rPr>
          <w:sz w:val="15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E672A0">
        <w:trPr>
          <w:trHeight w:val="337"/>
        </w:trPr>
        <w:tc>
          <w:tcPr>
            <w:tcW w:w="1261" w:type="dxa"/>
            <w:shd w:val="clear" w:color="auto" w:fill="DFDFDF"/>
          </w:tcPr>
          <w:p w:rsidR="00E672A0" w:rsidRDefault="005A1F01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E672A0" w:rsidRDefault="005A1F01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E672A0">
        <w:trPr>
          <w:trHeight w:val="597"/>
        </w:trPr>
        <w:tc>
          <w:tcPr>
            <w:tcW w:w="1261" w:type="dxa"/>
          </w:tcPr>
          <w:p w:rsidR="00E672A0" w:rsidRDefault="005A1F01">
            <w:pPr>
              <w:pStyle w:val="TableParagraph"/>
              <w:spacing w:before="32"/>
              <w:ind w:left="489"/>
            </w:pPr>
            <w:r>
              <w:t>25.</w:t>
            </w:r>
          </w:p>
        </w:tc>
        <w:tc>
          <w:tcPr>
            <w:tcW w:w="7601" w:type="dxa"/>
          </w:tcPr>
          <w:p w:rsidR="00E672A0" w:rsidRDefault="005A1F01">
            <w:pPr>
              <w:pStyle w:val="TableParagraph"/>
              <w:spacing w:before="32"/>
              <w:ind w:right="981"/>
            </w:pPr>
            <w:r>
              <w:t xml:space="preserve">Use the </w:t>
            </w:r>
            <w:r>
              <w:rPr>
                <w:b/>
              </w:rPr>
              <w:t xml:space="preserve">Upload \ View Supporting Documents </w:t>
            </w:r>
            <w:r>
              <w:t>link to attach supporting documentation, if applicable.</w:t>
            </w:r>
          </w:p>
        </w:tc>
      </w:tr>
      <w:tr w:rsidR="00E672A0">
        <w:trPr>
          <w:trHeight w:val="589"/>
        </w:trPr>
        <w:tc>
          <w:tcPr>
            <w:tcW w:w="1261" w:type="dxa"/>
          </w:tcPr>
          <w:p w:rsidR="00E672A0" w:rsidRDefault="005A1F01">
            <w:pPr>
              <w:pStyle w:val="TableParagraph"/>
              <w:ind w:left="489"/>
            </w:pPr>
            <w:r>
              <w:t>26.</w:t>
            </w:r>
          </w:p>
        </w:tc>
        <w:tc>
          <w:tcPr>
            <w:tcW w:w="7601" w:type="dxa"/>
          </w:tcPr>
          <w:p w:rsidR="00E672A0" w:rsidRDefault="005A1F01">
            <w:pPr>
              <w:pStyle w:val="TableParagraph"/>
              <w:ind w:right="653"/>
            </w:pPr>
            <w:r>
              <w:t xml:space="preserve">Use the </w:t>
            </w:r>
            <w:r>
              <w:rPr>
                <w:b/>
              </w:rPr>
              <w:t xml:space="preserve">Initiator's Comments </w:t>
            </w:r>
            <w:r>
              <w:t>field, to further explain the transaction for the Approver, if applicable.</w:t>
            </w:r>
          </w:p>
        </w:tc>
      </w:tr>
      <w:tr w:rsidR="00E672A0">
        <w:trPr>
          <w:trHeight w:val="741"/>
        </w:trPr>
        <w:tc>
          <w:tcPr>
            <w:tcW w:w="1261" w:type="dxa"/>
          </w:tcPr>
          <w:p w:rsidR="00E672A0" w:rsidRDefault="005A1F01">
            <w:pPr>
              <w:pStyle w:val="TableParagraph"/>
              <w:ind w:left="489"/>
            </w:pPr>
            <w:r>
              <w:t>27.</w:t>
            </w:r>
          </w:p>
        </w:tc>
        <w:tc>
          <w:tcPr>
            <w:tcW w:w="7601" w:type="dxa"/>
          </w:tcPr>
          <w:p w:rsidR="00E672A0" w:rsidRDefault="005A1F01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Save And Submit </w:t>
            </w:r>
            <w:r>
              <w:t>button.</w:t>
            </w:r>
          </w:p>
          <w:p w:rsidR="00E672A0" w:rsidRDefault="00E672A0">
            <w:pPr>
              <w:pStyle w:val="TableParagraph"/>
              <w:spacing w:before="9"/>
              <w:ind w:left="0"/>
              <w:rPr>
                <w:sz w:val="5"/>
              </w:rPr>
            </w:pPr>
          </w:p>
          <w:p w:rsidR="00E672A0" w:rsidRDefault="005A1F01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269662" cy="173164"/>
                  <wp:effectExtent l="0" t="0" r="0" b="0"/>
                  <wp:docPr id="2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7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662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72A0" w:rsidRDefault="00AE7644">
      <w:pPr>
        <w:pStyle w:val="BodyText"/>
        <w:spacing w:before="5"/>
        <w:rPr>
          <w:sz w:val="17"/>
        </w:rPr>
      </w:pPr>
      <w:r>
        <w:pict>
          <v:group id="_x0000_s1026" style="position:absolute;margin-left:126.45pt;margin-top:12.25pt;width:359.5pt;height:269.8pt;z-index:-251659776;mso-wrap-distance-left:0;mso-wrap-distance-right:0;mso-position-horizontal-relative:page;mso-position-vertical-relative:text" coordorigin="2529,245" coordsize="7190,5396">
            <v:shape id="_x0000_s1031" type="#_x0000_t75" style="position:absolute;left:2534;top:250;width:7172;height:5378">
              <v:imagedata r:id="rId28" o:title=""/>
            </v:shape>
            <v:line id="_x0000_s1030" style="position:absolute" from="2536,248" to="9711,248" strokeweight=".36pt"/>
            <v:line id="_x0000_s1029" style="position:absolute" from="2532,245" to="2532,5640" strokeweight=".36pt"/>
            <v:line id="_x0000_s1028" style="position:absolute" from="9715,245" to="9715,5640" strokeweight=".36pt"/>
            <v:line id="_x0000_s1027" style="position:absolute" from="2536,5637" to="9711,5637" strokeweight=".36pt"/>
            <w10:wrap type="topAndBottom" anchorx="page"/>
          </v:group>
        </w:pict>
      </w:r>
    </w:p>
    <w:p w:rsidR="00E672A0" w:rsidRDefault="00E672A0">
      <w:pPr>
        <w:pStyle w:val="BodyText"/>
        <w:spacing w:before="10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E672A0">
        <w:trPr>
          <w:trHeight w:val="345"/>
        </w:trPr>
        <w:tc>
          <w:tcPr>
            <w:tcW w:w="1261" w:type="dxa"/>
            <w:shd w:val="clear" w:color="auto" w:fill="DFDFDF"/>
          </w:tcPr>
          <w:p w:rsidR="00E672A0" w:rsidRDefault="005A1F01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E672A0" w:rsidRDefault="005A1F01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E672A0">
        <w:trPr>
          <w:trHeight w:val="337"/>
        </w:trPr>
        <w:tc>
          <w:tcPr>
            <w:tcW w:w="1261" w:type="dxa"/>
          </w:tcPr>
          <w:p w:rsidR="00E672A0" w:rsidRDefault="005A1F01">
            <w:pPr>
              <w:pStyle w:val="TableParagraph"/>
              <w:ind w:left="489"/>
            </w:pPr>
            <w:r>
              <w:t>28.</w:t>
            </w:r>
          </w:p>
        </w:tc>
        <w:tc>
          <w:tcPr>
            <w:tcW w:w="7601" w:type="dxa"/>
          </w:tcPr>
          <w:p w:rsidR="00E672A0" w:rsidRDefault="005A1F01">
            <w:pPr>
              <w:pStyle w:val="TableParagraph"/>
            </w:pPr>
            <w:r>
              <w:t>The transaction is submitted for approval.</w:t>
            </w:r>
          </w:p>
        </w:tc>
      </w:tr>
      <w:tr w:rsidR="00E672A0">
        <w:trPr>
          <w:trHeight w:val="597"/>
        </w:trPr>
        <w:tc>
          <w:tcPr>
            <w:tcW w:w="1261" w:type="dxa"/>
          </w:tcPr>
          <w:p w:rsidR="00E672A0" w:rsidRDefault="005A1F01">
            <w:pPr>
              <w:pStyle w:val="TableParagraph"/>
              <w:spacing w:before="25"/>
              <w:ind w:left="489"/>
            </w:pPr>
            <w:r>
              <w:t>29.</w:t>
            </w:r>
          </w:p>
        </w:tc>
        <w:tc>
          <w:tcPr>
            <w:tcW w:w="7601" w:type="dxa"/>
          </w:tcPr>
          <w:p w:rsidR="00E672A0" w:rsidRDefault="005A1F01">
            <w:pPr>
              <w:pStyle w:val="TableParagraph"/>
              <w:spacing w:before="25" w:line="252" w:lineRule="exact"/>
            </w:pPr>
            <w:r>
              <w:t>You have initiated an additional pay PayPath transaction.</w:t>
            </w:r>
          </w:p>
          <w:p w:rsidR="00E672A0" w:rsidRDefault="005A1F01">
            <w:pPr>
              <w:pStyle w:val="TableParagraph"/>
              <w:spacing w:before="0" w:line="252" w:lineRule="exact"/>
              <w:rPr>
                <w:b/>
              </w:rPr>
            </w:pPr>
            <w:r>
              <w:rPr>
                <w:b/>
                <w:shd w:val="clear" w:color="auto" w:fill="DFDFDF"/>
              </w:rPr>
              <w:t>End of Procedure.</w:t>
            </w:r>
          </w:p>
        </w:tc>
      </w:tr>
    </w:tbl>
    <w:p w:rsidR="005A1F01" w:rsidRDefault="005A1F01"/>
    <w:sectPr w:rsidR="005A1F01">
      <w:pgSz w:w="12240" w:h="15840"/>
      <w:pgMar w:top="1560" w:right="1660" w:bottom="1200" w:left="1460" w:header="706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644" w:rsidRDefault="00AE7644">
      <w:r>
        <w:separator/>
      </w:r>
    </w:p>
  </w:endnote>
  <w:endnote w:type="continuationSeparator" w:id="0">
    <w:p w:rsidR="00AE7644" w:rsidRDefault="00AE7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2A0" w:rsidRDefault="00AE7644">
    <w:pPr>
      <w:pStyle w:val="BodyText"/>
      <w:spacing w:line="14" w:lineRule="auto"/>
      <w:rPr>
        <w:sz w:val="20"/>
      </w:rPr>
    </w:pPr>
    <w:r>
      <w:pict>
        <v:group id="_x0000_s2051" style="position:absolute;margin-left:85.35pt;margin-top:731.15pt;width:425.8pt;height:.4pt;z-index:-11512;mso-position-horizontal-relative:page;mso-position-vertical-relative:page" coordorigin="1707,14623" coordsize="8516,8">
          <v:line id="_x0000_s2054" style="position:absolute" from="1707,14626" to="3977,14626" strokeweight=".36pt"/>
          <v:rect id="_x0000_s2053" style="position:absolute;left:3976;top:14622;width:8;height:8" fillcolor="black" stroked="f"/>
          <v:line id="_x0000_s2052" style="position:absolute" from="3984,14626" to="10223,14626" strokeweight=".36pt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9.75pt;margin-top:730.75pt;width:34.95pt;height:13.3pt;z-index:-11488;mso-position-horizontal-relative:page;mso-position-vertical-relative:page" filled="f" stroked="f">
          <v:textbox inset="0,0,0,0">
            <w:txbxContent>
              <w:p w:rsidR="00E672A0" w:rsidRDefault="005A1F01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Arial"/>
                    <w:color w:val="66666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F5E47">
                  <w:rPr>
                    <w:rFonts w:ascii="Arial"/>
                    <w:noProof/>
                    <w:color w:val="666666"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91.65pt;margin-top:730.75pt;width:114.9pt;height:13.3pt;z-index:-11464;mso-position-horizontal-relative:page;mso-position-vertical-relative:page" filled="f" stroked="f">
          <v:textbox inset="0,0,0,0">
            <w:txbxContent>
              <w:p w:rsidR="00E672A0" w:rsidRDefault="00722D3A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>Last changed on: 8/2</w:t>
                </w:r>
                <w:r w:rsidR="005A1F01">
                  <w:rPr>
                    <w:rFonts w:ascii="Arial"/>
                    <w:color w:val="666666"/>
                    <w:sz w:val="20"/>
                  </w:rPr>
                  <w:t>7/19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2A0" w:rsidRDefault="00AE7644">
    <w:pPr>
      <w:pStyle w:val="BodyText"/>
      <w:spacing w:line="14" w:lineRule="auto"/>
      <w:rPr>
        <w:sz w:val="20"/>
      </w:rPr>
    </w:pPr>
    <w:r>
      <w:pict>
        <v:group id="_x0000_s2057" style="position:absolute;margin-left:85.35pt;margin-top:731.15pt;width:425.8pt;height:.4pt;z-index:-11584;mso-position-horizontal-relative:page;mso-position-vertical-relative:page" coordorigin="1707,14623" coordsize="8516,8">
          <v:line id="_x0000_s2060" style="position:absolute" from="1707,14626" to="7485,14626" strokeweight=".36pt"/>
          <v:rect id="_x0000_s2059" style="position:absolute;left:7485;top:14622;width:8;height:8" fillcolor="black" stroked="f"/>
          <v:line id="_x0000_s2058" style="position:absolute" from="7492,14626" to="10223,14626" strokeweight=".36pt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89.75pt;margin-top:730.75pt;width:114.9pt;height:13.3pt;z-index:-11560;mso-position-horizontal-relative:page;mso-position-vertical-relative:page" filled="f" stroked="f">
          <v:textbox inset="0,0,0,0">
            <w:txbxContent>
              <w:p w:rsidR="00E672A0" w:rsidRDefault="00722D3A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>Last changed on: 8/2</w:t>
                </w:r>
                <w:r w:rsidR="005A1F01">
                  <w:rPr>
                    <w:rFonts w:ascii="Arial"/>
                    <w:color w:val="666666"/>
                    <w:sz w:val="20"/>
                  </w:rPr>
                  <w:t>7/19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473.05pt;margin-top:730.75pt;width:34.9pt;height:13.3pt;z-index:-11536;mso-position-horizontal-relative:page;mso-position-vertical-relative:page" filled="f" stroked="f">
          <v:textbox inset="0,0,0,0">
            <w:txbxContent>
              <w:p w:rsidR="00E672A0" w:rsidRDefault="005A1F01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Arial"/>
                    <w:color w:val="66666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F5E47">
                  <w:rPr>
                    <w:rFonts w:ascii="Arial"/>
                    <w:noProof/>
                    <w:color w:val="666666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47" w:rsidRDefault="003F5E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644" w:rsidRDefault="00AE7644">
      <w:r>
        <w:separator/>
      </w:r>
    </w:p>
  </w:footnote>
  <w:footnote w:type="continuationSeparator" w:id="0">
    <w:p w:rsidR="00AE7644" w:rsidRDefault="00AE7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2A0" w:rsidRDefault="003F5E47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72.9pt;margin-top:30.3pt;width:455.55pt;height:39.7pt;z-index:-11608;mso-position-horizontal-relative:page;mso-position-vertical-relative:page" filled="f" stroked="f">
          <v:textbox inset="0,0,0,0">
            <w:txbxContent>
              <w:p w:rsidR="00E672A0" w:rsidRDefault="005A1F01">
                <w:pPr>
                  <w:spacing w:before="15" w:line="252" w:lineRule="exact"/>
                  <w:ind w:left="135"/>
                  <w:rPr>
                    <w:rFonts w:ascii="Arial"/>
                    <w:b/>
                  </w:rPr>
                </w:pPr>
                <w:r>
                  <w:rPr>
                    <w:rFonts w:ascii="Arial"/>
                    <w:b/>
                    <w:color w:val="666666"/>
                  </w:rPr>
                  <w:t>UCPath Task:</w:t>
                </w:r>
              </w:p>
              <w:p w:rsidR="00E672A0" w:rsidRDefault="005A1F01">
                <w:pPr>
                  <w:spacing w:line="252" w:lineRule="exact"/>
                  <w:ind w:left="135"/>
                  <w:rPr>
                    <w:rFonts w:ascii="Arial"/>
                    <w:b/>
                  </w:rPr>
                </w:pPr>
                <w:r>
                  <w:rPr>
                    <w:rFonts w:ascii="Arial"/>
                    <w:b/>
                    <w:color w:val="666666"/>
                  </w:rPr>
                  <w:t>Initiate Additional Pay PayPath Transaction</w:t>
                </w:r>
              </w:p>
              <w:p w:rsidR="00E672A0" w:rsidRPr="003F5E47" w:rsidRDefault="005A1F01">
                <w:pPr>
                  <w:tabs>
                    <w:tab w:val="left" w:pos="9090"/>
                  </w:tabs>
                  <w:spacing w:line="252" w:lineRule="exact"/>
                  <w:ind w:left="20"/>
                  <w:rPr>
                    <w:rFonts w:ascii="Arial"/>
                    <w:b/>
                  </w:rPr>
                </w:pPr>
                <w:bookmarkStart w:id="0" w:name="_GoBack"/>
                <w:r w:rsidRPr="003F5E47">
                  <w:rPr>
                    <w:rFonts w:ascii="Arial"/>
                    <w:b/>
                    <w:color w:val="666666"/>
                    <w:w w:val="101"/>
                    <w:u w:color="000000"/>
                  </w:rPr>
                  <w:t xml:space="preserve"> </w:t>
                </w:r>
                <w:r w:rsidRPr="003F5E47">
                  <w:rPr>
                    <w:rFonts w:ascii="Arial"/>
                    <w:b/>
                    <w:color w:val="666666"/>
                    <w:spacing w:val="-8"/>
                    <w:u w:color="000000"/>
                  </w:rPr>
                  <w:t xml:space="preserve"> </w:t>
                </w:r>
                <w:bookmarkEnd w:id="0"/>
                <w:r w:rsidRPr="003F5E47">
                  <w:rPr>
                    <w:rFonts w:ascii="Arial"/>
                    <w:b/>
                    <w:color w:val="666666"/>
                    <w:spacing w:val="-3"/>
                    <w:u w:color="000000"/>
                  </w:rPr>
                  <w:t>(Staff/Acad)</w:t>
                </w:r>
                <w:r w:rsidRPr="003F5E47">
                  <w:rPr>
                    <w:rFonts w:ascii="Arial"/>
                    <w:b/>
                    <w:color w:val="666666"/>
                    <w:spacing w:val="-3"/>
                    <w:u w:color="000000"/>
                  </w:rPr>
                  <w:tab/>
                </w:r>
              </w:p>
            </w:txbxContent>
          </v:textbox>
          <w10:wrap anchorx="page" anchory="page"/>
        </v:shape>
      </w:pict>
    </w: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449FF59D" wp14:editId="479E53DD">
          <wp:simplePos x="0" y="0"/>
          <wp:positionH relativeFrom="column">
            <wp:posOffset>3695700</wp:posOffset>
          </wp:positionH>
          <wp:positionV relativeFrom="paragraph">
            <wp:posOffset>-260350</wp:posOffset>
          </wp:positionV>
          <wp:extent cx="2221865" cy="713105"/>
          <wp:effectExtent l="0" t="0" r="6985" b="0"/>
          <wp:wrapNone/>
          <wp:docPr id="4" name="Picture 4" descr="C:\Users\BREYES\AppData\Local\Temp\1\SNAGHTML1a2c247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REYES\AppData\Local\Temp\1\SNAGHTML1a2c247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5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pict>
        <v:line id="Straight Connector 73" o:spid="_x0000_s2067" style="position:absolute;flip:y;z-index:503306040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" from="3.75pt,36.2pt" to="463.9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" strokecolor="#4a7ebb">
          <o:lock v:ext="edit" shapetype="f"/>
          <w10:wrap anchorx="margin"/>
        </v:lin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2A0" w:rsidRDefault="003F5E47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77.55pt;margin-top:30.8pt;width:456.25pt;height:39.7pt;z-index:-11656;mso-position-horizontal-relative:page;mso-position-vertical-relative:page" filled="f" stroked="f">
          <v:textbox inset="0,0,0,0">
            <w:txbxContent>
              <w:p w:rsidR="00E672A0" w:rsidRDefault="005A1F01">
                <w:pPr>
                  <w:spacing w:before="15"/>
                  <w:ind w:left="4443" w:firstLine="3105"/>
                  <w:rPr>
                    <w:rFonts w:ascii="Arial"/>
                    <w:b/>
                  </w:rPr>
                </w:pPr>
                <w:r>
                  <w:rPr>
                    <w:rFonts w:ascii="Arial"/>
                    <w:b/>
                    <w:color w:val="666666"/>
                    <w:spacing w:val="-3"/>
                  </w:rPr>
                  <w:t xml:space="preserve">UCPath </w:t>
                </w:r>
                <w:r>
                  <w:rPr>
                    <w:rFonts w:ascii="Arial"/>
                    <w:b/>
                    <w:color w:val="666666"/>
                    <w:spacing w:val="-4"/>
                  </w:rPr>
                  <w:t xml:space="preserve">Task: </w:t>
                </w:r>
                <w:r w:rsidR="003F5E47">
                  <w:rPr>
                    <w:rFonts w:ascii="Arial"/>
                    <w:b/>
                    <w:color w:val="666666"/>
                    <w:spacing w:val="-3"/>
                  </w:rPr>
                  <w:t>Initiate</w:t>
                </w:r>
                <w:r>
                  <w:rPr>
                    <w:rFonts w:ascii="Arial"/>
                    <w:b/>
                    <w:color w:val="666666"/>
                    <w:spacing w:val="-3"/>
                  </w:rPr>
                  <w:t xml:space="preserve"> Additional Pay </w:t>
                </w:r>
                <w:r>
                  <w:rPr>
                    <w:rFonts w:ascii="Arial"/>
                    <w:b/>
                    <w:color w:val="666666"/>
                  </w:rPr>
                  <w:t>PayPath</w:t>
                </w:r>
                <w:r>
                  <w:rPr>
                    <w:rFonts w:ascii="Arial"/>
                    <w:b/>
                    <w:color w:val="666666"/>
                    <w:spacing w:val="-6"/>
                  </w:rPr>
                  <w:t xml:space="preserve"> </w:t>
                </w:r>
                <w:r>
                  <w:rPr>
                    <w:rFonts w:ascii="Arial"/>
                    <w:b/>
                    <w:color w:val="666666"/>
                  </w:rPr>
                  <w:t>Transaction</w:t>
                </w:r>
              </w:p>
              <w:p w:rsidR="00E672A0" w:rsidRPr="003F5E47" w:rsidRDefault="005A1F01">
                <w:pPr>
                  <w:tabs>
                    <w:tab w:val="left" w:pos="7749"/>
                  </w:tabs>
                  <w:spacing w:line="251" w:lineRule="exact"/>
                  <w:ind w:left="20"/>
                  <w:rPr>
                    <w:rFonts w:ascii="Arial"/>
                    <w:b/>
                  </w:rPr>
                </w:pPr>
                <w:r>
                  <w:rPr>
                    <w:rFonts w:ascii="Arial"/>
                    <w:b/>
                    <w:color w:val="666666"/>
                    <w:w w:val="101"/>
                    <w:u w:val="single" w:color="000000"/>
                  </w:rPr>
                  <w:t xml:space="preserve"> </w:t>
                </w:r>
                <w:r w:rsidRPr="003F5E47">
                  <w:rPr>
                    <w:rFonts w:ascii="Arial"/>
                    <w:b/>
                    <w:color w:val="666666"/>
                    <w:u w:color="000000"/>
                  </w:rPr>
                  <w:tab/>
                </w:r>
                <w:r w:rsidRPr="003F5E47">
                  <w:rPr>
                    <w:rFonts w:ascii="Arial"/>
                    <w:b/>
                    <w:color w:val="666666"/>
                    <w:spacing w:val="-3"/>
                    <w:u w:color="000000"/>
                  </w:rPr>
                  <w:t>(Staff/Acad)</w:t>
                </w:r>
                <w:r w:rsidRPr="003F5E47">
                  <w:rPr>
                    <w:rFonts w:ascii="Arial"/>
                    <w:b/>
                    <w:color w:val="666666"/>
                    <w:spacing w:val="-1"/>
                    <w:u w:color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449FF59D" wp14:editId="479E53DD">
          <wp:simplePos x="0" y="0"/>
          <wp:positionH relativeFrom="column">
            <wp:posOffset>0</wp:posOffset>
          </wp:positionH>
          <wp:positionV relativeFrom="paragraph">
            <wp:posOffset>-247650</wp:posOffset>
          </wp:positionV>
          <wp:extent cx="2221865" cy="713105"/>
          <wp:effectExtent l="0" t="0" r="6985" b="0"/>
          <wp:wrapNone/>
          <wp:docPr id="2" name="Picture 2" descr="C:\Users\BREYES\AppData\Local\Temp\1\SNAGHTML1a2c247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REYES\AppData\Local\Temp\1\SNAGHTML1a2c247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5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pict>
        <v:line id="_x0000_s2068" style="position:absolute;flip:y;z-index:503307064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" from="-1.25pt,36.2pt" to="458.9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" strokecolor="#4a7ebb">
          <o:lock v:ext="edit" shapetype="f"/>
          <w10:wrap anchorx="margin"/>
        </v:lin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47" w:rsidRDefault="003F5E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672A0"/>
    <w:rsid w:val="003F5E47"/>
    <w:rsid w:val="005A1F01"/>
    <w:rsid w:val="00722D3A"/>
    <w:rsid w:val="00AE7644"/>
    <w:rsid w:val="00E6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."/>
  <w:listSeparator w:val=","/>
  <w14:docId w14:val="26860493"/>
  <w15:docId w15:val="{751BFFAC-3617-4399-8706-BA1FB91C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/>
      <w:ind w:left="107"/>
    </w:pPr>
  </w:style>
  <w:style w:type="paragraph" w:styleId="Header">
    <w:name w:val="header"/>
    <w:basedOn w:val="Normal"/>
    <w:link w:val="HeaderChar"/>
    <w:uiPriority w:val="99"/>
    <w:unhideWhenUsed/>
    <w:rsid w:val="00722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D3A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22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D3A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webSettings" Target="webSettings.xml"/><Relationship Id="rId21" Type="http://schemas.openxmlformats.org/officeDocument/2006/relationships/image" Target="media/image11.png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24" Type="http://schemas.openxmlformats.org/officeDocument/2006/relationships/image" Target="media/image14.png"/><Relationship Id="rId32" Type="http://schemas.openxmlformats.org/officeDocument/2006/relationships/customXml" Target="../customXml/item2.xml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header" Target="header2.xml"/><Relationship Id="rId19" Type="http://schemas.openxmlformats.org/officeDocument/2006/relationships/image" Target="media/image9.png"/><Relationship Id="rId31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theme" Target="theme/theme1.xml"/><Relationship Id="rId8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B083BF9FF644EB6925F3F8AA77806" ma:contentTypeVersion="0" ma:contentTypeDescription="Create a new document." ma:contentTypeScope="" ma:versionID="a914d227bd1516d8cf6316d3aab9e1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269EEB-6E71-4F6D-8D9B-66E73FB60D61}"/>
</file>

<file path=customXml/itemProps2.xml><?xml version="1.0" encoding="utf-8"?>
<ds:datastoreItem xmlns:ds="http://schemas.openxmlformats.org/officeDocument/2006/customXml" ds:itemID="{DED3EBF0-3379-4C51-86A9-D8918E66E2F9}"/>
</file>

<file path=customXml/itemProps3.xml><?xml version="1.0" encoding="utf-8"?>
<ds:datastoreItem xmlns:ds="http://schemas.openxmlformats.org/officeDocument/2006/customXml" ds:itemID="{4609AF6A-1BFE-4870-BD5A-6DE325602D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623</Words>
  <Characters>3556</Characters>
  <Application>Microsoft Office Word</Application>
  <DocSecurity>0</DocSecurity>
  <Lines>29</Lines>
  <Paragraphs>8</Paragraphs>
  <ScaleCrop>false</ScaleCrop>
  <Company>UC Riverside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Initiate Additional PayPath Transaction Staff Academic</dc:title>
  <cp:lastModifiedBy>Sana Ali</cp:lastModifiedBy>
  <cp:revision>3</cp:revision>
  <dcterms:created xsi:type="dcterms:W3CDTF">2019-03-15T20:27:00Z</dcterms:created>
  <dcterms:modified xsi:type="dcterms:W3CDTF">2019-08-28T18:30:00Z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2019-03-15T00:00:00Z</vt:filetime>
  </property>
  <property fmtid="{D5CDD505-2E9C-101B-9397-08002B2CF9AE}" pid="5" name="ContentTypeId">
    <vt:lpwstr>0x010100CDBB083BF9FF644EB6925F3F8AA77806</vt:lpwstr>
  </property>
</Properties>
</file>